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F8" w:rsidRPr="00D429F8" w:rsidRDefault="00D429F8" w:rsidP="00D429F8">
      <w:pPr>
        <w:spacing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</w:pPr>
      <w:r w:rsidRPr="00D429F8"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  <w:t>DARMOWE KSIĄŻKI</w:t>
      </w:r>
    </w:p>
    <w:p w:rsidR="00D429F8" w:rsidRPr="00D429F8" w:rsidRDefault="00D429F8" w:rsidP="00D429F8">
      <w:pPr>
        <w:spacing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</w:pPr>
      <w:r w:rsidRPr="00D429F8"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  <w:t>W</w:t>
      </w:r>
      <w:r w:rsidRPr="00D429F8"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  <w:t>OLNY DOSTĘP, BIBLIOTEKI CYFROWE</w:t>
      </w:r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hyperlink r:id="rId5" w:tgtFrame="_blank" w:history="1">
        <w:r w:rsidRPr="00D429F8">
          <w:rPr>
            <w:rFonts w:ascii="freight-text-pro" w:hAnsi="freight-text-pro"/>
            <w:b/>
            <w:bCs/>
            <w:color w:val="DB4B44"/>
            <w:sz w:val="20"/>
            <w:szCs w:val="20"/>
            <w:lang w:val="pl-PL"/>
          </w:rPr>
          <w:t>WolneLektury.pl</w:t>
        </w:r>
      </w:hyperlink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hyperlink r:id="rId6" w:tgtFrame="_blank" w:history="1">
        <w:r w:rsidRPr="00D429F8">
          <w:rPr>
            <w:rFonts w:ascii="freight-text-pro" w:hAnsi="freight-text-pro"/>
            <w:b/>
            <w:bCs/>
            <w:color w:val="DB4B44"/>
            <w:sz w:val="20"/>
            <w:szCs w:val="20"/>
            <w:lang w:val="pl-PL"/>
          </w:rPr>
          <w:t>Lektury.gov.pl</w:t>
        </w:r>
      </w:hyperlink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hyperlink r:id="rId7" w:tgtFrame="_blank" w:history="1">
        <w:r w:rsidRPr="00D429F8">
          <w:rPr>
            <w:rFonts w:ascii="freight-text-pro" w:hAnsi="freight-text-pro"/>
            <w:b/>
            <w:bCs/>
            <w:color w:val="DB4B44"/>
            <w:sz w:val="20"/>
            <w:szCs w:val="20"/>
            <w:lang w:val="pl-PL"/>
          </w:rPr>
          <w:t>Polona.pl</w:t>
        </w:r>
      </w:hyperlink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Największa w Polsce biblioteka cyfrowa. Zawiera stare książki oraz inne </w:t>
      </w:r>
      <w:proofErr w:type="spellStart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zdigitalizowane</w:t>
      </w:r>
      <w:proofErr w:type="spellEnd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 zbiory. Większość z nich należy do domeny publicznej, więc są darmowe.</w:t>
      </w:r>
    </w:p>
    <w:p w:rsidR="00D429F8" w:rsidRPr="00D429F8" w:rsidRDefault="00D429F8" w:rsidP="00D429F8">
      <w:pPr>
        <w:spacing w:before="750"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</w:pPr>
      <w:bookmarkStart w:id="0" w:name="_GoBack"/>
      <w:r w:rsidRPr="00D429F8">
        <w:rPr>
          <w:rFonts w:ascii="Roboto" w:hAnsi="Roboto"/>
          <w:b/>
          <w:bCs/>
          <w:caps/>
          <w:color w:val="495057"/>
          <w:kern w:val="36"/>
          <w:sz w:val="24"/>
          <w:szCs w:val="24"/>
          <w:lang w:val="pl-PL"/>
        </w:rPr>
        <w:t>OFERTY FIRM</w:t>
      </w:r>
    </w:p>
    <w:bookmarkEnd w:id="0"/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proofErr w:type="spellStart"/>
      <w:r w:rsidRPr="00D429F8">
        <w:rPr>
          <w:rFonts w:ascii="freight-text-pro" w:hAnsi="freight-text-pro"/>
          <w:b/>
          <w:bCs/>
          <w:color w:val="495057"/>
          <w:sz w:val="20"/>
          <w:szCs w:val="20"/>
          <w:lang w:val="pl-PL"/>
        </w:rPr>
        <w:t>Legimi</w:t>
      </w:r>
      <w:proofErr w:type="spellEnd"/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proofErr w:type="spellStart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Legimi</w:t>
      </w:r>
      <w:proofErr w:type="spellEnd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 to usługa oferująca dostęp do tysięcy ebooków w ramach abonamentu, zarówno na smartfonach, jak i czytnikach. Z uwagi na zamknięcie szkół serwis przygotował 20 tytułów dedykowanych uczniom w różnym wieku. Każdy może wybrać jedną darmową książkę.</w:t>
      </w:r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lastRenderedPageBreak/>
        <w:t xml:space="preserve">Wystarczy wpisać na stronie </w:t>
      </w:r>
      <w:hyperlink r:id="rId8" w:tgtFrame="_blank" w:history="1">
        <w:proofErr w:type="spellStart"/>
        <w:r w:rsidRPr="00D429F8">
          <w:rPr>
            <w:rFonts w:ascii="freight-text-pro" w:hAnsi="freight-text-pro"/>
            <w:color w:val="DB4B44"/>
            <w:sz w:val="20"/>
            <w:szCs w:val="20"/>
            <w:u w:val="single"/>
            <w:lang w:val="pl-PL"/>
          </w:rPr>
          <w:t>Legimi</w:t>
        </w:r>
        <w:proofErr w:type="spellEnd"/>
      </w:hyperlink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 kod </w:t>
      </w:r>
      <w:r w:rsidRPr="00D429F8">
        <w:rPr>
          <w:rFonts w:ascii="freight-text-pro" w:hAnsi="freight-text-pro"/>
          <w:b/>
          <w:bCs/>
          <w:i/>
          <w:iCs/>
          <w:color w:val="495057"/>
          <w:sz w:val="20"/>
          <w:szCs w:val="20"/>
          <w:lang w:val="pl-PL"/>
        </w:rPr>
        <w:t>czytamy</w:t>
      </w: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, a następnie zarejestrować się w serwisie </w:t>
      </w:r>
      <w:proofErr w:type="spellStart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Legimi</w:t>
      </w:r>
      <w:proofErr w:type="spellEnd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 i pobrać aplikację. Po zalogowaniu w niej lektura znajdować się będzie na wirtualnej półce. Kod wykorzystać można do 31 marca, ale książka będzie przypisana do konta bez ograniczeń czasowych.</w:t>
      </w:r>
    </w:p>
    <w:p w:rsidR="00D429F8" w:rsidRPr="00D429F8" w:rsidRDefault="00D429F8" w:rsidP="00D429F8">
      <w:pPr>
        <w:spacing w:after="100" w:afterAutospacing="1" w:line="510" w:lineRule="atLeast"/>
        <w:jc w:val="center"/>
        <w:rPr>
          <w:rFonts w:ascii="freight-text-pro" w:hAnsi="freight-text-pro"/>
          <w:color w:val="495057"/>
          <w:sz w:val="20"/>
          <w:szCs w:val="20"/>
        </w:rPr>
      </w:pPr>
      <w:r w:rsidRPr="00D429F8">
        <w:rPr>
          <w:rFonts w:ascii="freight-text-pro" w:hAnsi="freight-text-pro"/>
          <w:noProof/>
          <w:color w:val="DB4B44"/>
          <w:sz w:val="20"/>
          <w:szCs w:val="20"/>
        </w:rPr>
        <w:drawing>
          <wp:inline distT="0" distB="0" distL="0" distR="0">
            <wp:extent cx="5715000" cy="4581525"/>
            <wp:effectExtent l="0" t="0" r="0" b="9525"/>
            <wp:docPr id="3" name="Obraz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F8" w:rsidRPr="00D429F8" w:rsidRDefault="00D429F8" w:rsidP="00D429F8">
      <w:pPr>
        <w:spacing w:before="750"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</w:pPr>
      <w:r w:rsidRPr="00D429F8"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  <w:t>Empik Premium bezpłatnie na 60 dni</w:t>
      </w:r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Empik przygotował promocyjny dostęp do bazy 11 tysięcy e-booków i audiobooków dostępnych w ramach aplikacji Empik Go dostępnej na Androida i </w:t>
      </w:r>
      <w:proofErr w:type="spellStart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iPhone’a</w:t>
      </w:r>
      <w:proofErr w:type="spellEnd"/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.</w:t>
      </w:r>
    </w:p>
    <w:p w:rsidR="00D429F8" w:rsidRDefault="00D429F8" w:rsidP="00D429F8">
      <w:pPr>
        <w:spacing w:before="750"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</w:pPr>
      <w:r w:rsidRPr="00D429F8"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  <w:t xml:space="preserve">Publio – darmowe </w:t>
      </w:r>
      <w:proofErr w:type="spellStart"/>
      <w:r w:rsidRPr="00D429F8"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  <w:t>ebooki</w:t>
      </w:r>
      <w:proofErr w:type="spellEnd"/>
    </w:p>
    <w:p w:rsidR="00D429F8" w:rsidRPr="00D429F8" w:rsidRDefault="00D429F8" w:rsidP="00D429F8">
      <w:pPr>
        <w:spacing w:before="750"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</w:pPr>
      <w:hyperlink r:id="rId11" w:tgtFrame="_blank" w:history="1">
        <w:proofErr w:type="spellStart"/>
        <w:r w:rsidRPr="00D429F8">
          <w:rPr>
            <w:rFonts w:ascii="freight-text-pro" w:hAnsi="freight-text-pro"/>
            <w:color w:val="DB4B44"/>
            <w:sz w:val="20"/>
            <w:szCs w:val="20"/>
            <w:u w:val="single"/>
            <w:lang w:val="pl-PL"/>
          </w:rPr>
          <w:t>Publio</w:t>
        </w:r>
        <w:proofErr w:type="spellEnd"/>
      </w:hyperlink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 to księgarnia internetowa. Oferuje ponad 100 ebooków za darmo. Jednak są to głównie lektury należące do domeny publicznej i poradniki.</w:t>
      </w:r>
    </w:p>
    <w:p w:rsidR="00D429F8" w:rsidRDefault="00D429F8" w:rsidP="00D429F8">
      <w:pPr>
        <w:spacing w:before="750"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</w:pPr>
      <w:r w:rsidRPr="00D429F8"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  <w:t>Wydawnictwo SQN – ebook za złotówkę</w:t>
      </w:r>
    </w:p>
    <w:p w:rsidR="00D429F8" w:rsidRPr="00D429F8" w:rsidRDefault="00D429F8" w:rsidP="00D429F8">
      <w:pPr>
        <w:spacing w:before="750" w:after="750" w:line="240" w:lineRule="auto"/>
        <w:outlineLvl w:val="0"/>
        <w:rPr>
          <w:rFonts w:ascii="Roboto" w:hAnsi="Roboto"/>
          <w:b/>
          <w:bCs/>
          <w:caps/>
          <w:color w:val="495057"/>
          <w:kern w:val="36"/>
          <w:sz w:val="20"/>
          <w:szCs w:val="20"/>
          <w:lang w:val="pl-PL"/>
        </w:rPr>
      </w:pPr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Wydawnictwo SQN przez 14 dni będzie oferowało jeden ebook dziennie za złotówkę. Adresy sklepów to </w:t>
      </w:r>
      <w:hyperlink r:id="rId12" w:tgtFrame="_blank" w:history="1">
        <w:r w:rsidRPr="00D429F8">
          <w:rPr>
            <w:rFonts w:ascii="freight-text-pro" w:hAnsi="freight-text-pro"/>
            <w:color w:val="DB4B44"/>
            <w:sz w:val="20"/>
            <w:szCs w:val="20"/>
            <w:u w:val="single"/>
            <w:lang w:val="pl-PL"/>
          </w:rPr>
          <w:t>SQNStore.pl</w:t>
        </w:r>
      </w:hyperlink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 xml:space="preserve"> oraz </w:t>
      </w:r>
      <w:hyperlink r:id="rId13" w:tgtFrame="_blank" w:history="1">
        <w:r w:rsidRPr="00D429F8">
          <w:rPr>
            <w:rFonts w:ascii="freight-text-pro" w:hAnsi="freight-text-pro"/>
            <w:color w:val="DB4B44"/>
            <w:sz w:val="20"/>
            <w:szCs w:val="20"/>
            <w:u w:val="single"/>
            <w:lang w:val="pl-PL"/>
          </w:rPr>
          <w:t>LaBotiga.pl</w:t>
        </w:r>
      </w:hyperlink>
      <w:r w:rsidRPr="00D429F8">
        <w:rPr>
          <w:rFonts w:ascii="freight-text-pro" w:hAnsi="freight-text-pro"/>
          <w:color w:val="495057"/>
          <w:sz w:val="20"/>
          <w:szCs w:val="20"/>
          <w:lang w:val="pl-PL"/>
        </w:rPr>
        <w:t>.</w:t>
      </w:r>
    </w:p>
    <w:p w:rsidR="00D429F8" w:rsidRPr="00D429F8" w:rsidRDefault="00D429F8" w:rsidP="00D429F8">
      <w:pPr>
        <w:spacing w:after="100" w:afterAutospacing="1" w:line="510" w:lineRule="atLeast"/>
        <w:rPr>
          <w:rFonts w:ascii="freight-text-pro" w:hAnsi="freight-text-pro"/>
          <w:color w:val="495057"/>
          <w:sz w:val="20"/>
          <w:szCs w:val="20"/>
          <w:lang w:val="pl-PL"/>
        </w:rPr>
      </w:pPr>
    </w:p>
    <w:p w:rsidR="00D429F8" w:rsidRPr="00D429F8" w:rsidRDefault="00D429F8" w:rsidP="00D429F8">
      <w:pPr>
        <w:spacing w:after="100" w:afterAutospacing="1" w:line="240" w:lineRule="auto"/>
        <w:outlineLvl w:val="5"/>
        <w:rPr>
          <w:rFonts w:ascii="Arial" w:hAnsi="Arial" w:cs="Arial"/>
          <w:caps/>
          <w:color w:val="495057"/>
          <w:sz w:val="20"/>
          <w:szCs w:val="20"/>
          <w:lang w:val="pl-PL"/>
        </w:rPr>
      </w:pPr>
    </w:p>
    <w:p w:rsidR="00D429F8" w:rsidRPr="00D429F8" w:rsidRDefault="00D429F8">
      <w:pPr>
        <w:rPr>
          <w:sz w:val="20"/>
          <w:szCs w:val="20"/>
          <w:lang w:val="pl-PL"/>
        </w:rPr>
      </w:pPr>
    </w:p>
    <w:sectPr w:rsidR="00D429F8" w:rsidRPr="00D429F8" w:rsidSect="0046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freight-text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0CD2"/>
    <w:multiLevelType w:val="multilevel"/>
    <w:tmpl w:val="1D70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F8"/>
    <w:rsid w:val="00004FF4"/>
    <w:rsid w:val="0046404F"/>
    <w:rsid w:val="00474482"/>
    <w:rsid w:val="0056654F"/>
    <w:rsid w:val="00660F01"/>
    <w:rsid w:val="00685BD0"/>
    <w:rsid w:val="006F4487"/>
    <w:rsid w:val="008E3512"/>
    <w:rsid w:val="00BA39C7"/>
    <w:rsid w:val="00C0005F"/>
    <w:rsid w:val="00D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3DFB"/>
  <w15:chartTrackingRefBased/>
  <w15:docId w15:val="{A1A9A1FE-CE74-4889-9428-FA463CC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29F8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paragraph" w:styleId="Nagwek5">
    <w:name w:val="heading 5"/>
    <w:basedOn w:val="Normalny"/>
    <w:link w:val="Nagwek5Znak"/>
    <w:uiPriority w:val="9"/>
    <w:qFormat/>
    <w:rsid w:val="00D429F8"/>
    <w:pPr>
      <w:spacing w:before="100" w:beforeAutospacing="1" w:after="100" w:afterAutospacing="1" w:line="240" w:lineRule="auto"/>
      <w:outlineLvl w:val="4"/>
    </w:pPr>
    <w:rPr>
      <w:rFonts w:ascii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D429F8"/>
    <w:pPr>
      <w:spacing w:before="100" w:beforeAutospacing="1" w:after="100" w:afterAutospacing="1" w:line="240" w:lineRule="auto"/>
      <w:outlineLvl w:val="5"/>
    </w:pPr>
    <w:rPr>
      <w:rFonts w:asci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9F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29F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29F8"/>
    <w:rPr>
      <w:rFonts w:asci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rsid w:val="00D429F8"/>
    <w:rPr>
      <w:rFonts w:ascii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429F8"/>
    <w:rPr>
      <w:rFonts w:ascii="Times New Roman"/>
      <w:b/>
      <w:bCs/>
      <w:sz w:val="15"/>
      <w:szCs w:val="15"/>
    </w:rPr>
  </w:style>
  <w:style w:type="character" w:styleId="Hipercze">
    <w:name w:val="Hyperlink"/>
    <w:basedOn w:val="Domylnaczcionkaakapitu"/>
    <w:uiPriority w:val="99"/>
    <w:semiHidden/>
    <w:unhideWhenUsed/>
    <w:rsid w:val="00D4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  <w:divsChild>
                <w:div w:id="1544516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5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8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4285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879603">
                  <w:marLeft w:val="-225"/>
                  <w:marRight w:val="-22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0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mi.pl/czas-na-czytanie/" TargetMode="External"/><Relationship Id="rId13" Type="http://schemas.openxmlformats.org/officeDocument/2006/relationships/hyperlink" Target="https://www.labotig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12" Type="http://schemas.openxmlformats.org/officeDocument/2006/relationships/hyperlink" Target="https://sqnstor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://www.publio.pl/darmowe.html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mages.bibliotekawszkole.pl/uploads/bws/legim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Wojtusiak</dc:creator>
  <cp:keywords/>
  <dc:description/>
  <cp:lastModifiedBy>Piotr Wojtusiak</cp:lastModifiedBy>
  <cp:revision>1</cp:revision>
  <dcterms:created xsi:type="dcterms:W3CDTF">2020-03-24T08:04:00Z</dcterms:created>
  <dcterms:modified xsi:type="dcterms:W3CDTF">2020-03-24T08:15:00Z</dcterms:modified>
</cp:coreProperties>
</file>